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98D7" w14:textId="539BBD1E" w:rsidR="00E67550" w:rsidRPr="00EA5E67" w:rsidRDefault="00E67550" w:rsidP="00E67550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A5E67">
        <w:rPr>
          <w:rFonts w:ascii="Arial" w:hAnsi="Arial" w:cs="Arial"/>
          <w:b/>
          <w:bCs/>
          <w:sz w:val="28"/>
          <w:szCs w:val="28"/>
        </w:rPr>
        <w:t>Objet</w:t>
      </w:r>
      <w:proofErr w:type="spellEnd"/>
      <w:r w:rsidRPr="00EA5E67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EA5E67">
        <w:rPr>
          <w:rFonts w:ascii="Arial" w:hAnsi="Arial" w:cs="Arial"/>
          <w:b/>
          <w:bCs/>
          <w:sz w:val="28"/>
          <w:szCs w:val="28"/>
        </w:rPr>
        <w:t>Demande</w:t>
      </w:r>
      <w:proofErr w:type="spellEnd"/>
      <w:r w:rsidRPr="00EA5E6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A5E67">
        <w:rPr>
          <w:rFonts w:ascii="Arial" w:hAnsi="Arial" w:cs="Arial"/>
          <w:b/>
          <w:bCs/>
          <w:sz w:val="28"/>
          <w:szCs w:val="28"/>
        </w:rPr>
        <w:t>d'autorisation</w:t>
      </w:r>
      <w:proofErr w:type="spellEnd"/>
      <w:r w:rsidRPr="00EA5E67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EA5E67">
        <w:rPr>
          <w:rFonts w:ascii="Arial" w:hAnsi="Arial" w:cs="Arial"/>
          <w:b/>
          <w:bCs/>
          <w:sz w:val="28"/>
          <w:szCs w:val="28"/>
        </w:rPr>
        <w:t>participer</w:t>
      </w:r>
      <w:proofErr w:type="spellEnd"/>
      <w:r w:rsidRPr="00EA5E6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A5E67">
        <w:rPr>
          <w:rFonts w:ascii="Arial" w:hAnsi="Arial" w:cs="Arial"/>
          <w:b/>
          <w:bCs/>
          <w:sz w:val="28"/>
          <w:szCs w:val="28"/>
        </w:rPr>
        <w:t>virtuellement</w:t>
      </w:r>
      <w:proofErr w:type="spellEnd"/>
      <w:r w:rsidRPr="00EA5E67">
        <w:rPr>
          <w:rFonts w:ascii="Arial" w:hAnsi="Arial" w:cs="Arial"/>
          <w:b/>
          <w:bCs/>
          <w:sz w:val="28"/>
          <w:szCs w:val="28"/>
        </w:rPr>
        <w:t xml:space="preserve"> à </w:t>
      </w:r>
      <w:proofErr w:type="spellStart"/>
      <w:r w:rsidRPr="00EA5E67">
        <w:rPr>
          <w:rFonts w:ascii="Arial" w:hAnsi="Arial" w:cs="Arial"/>
          <w:b/>
          <w:bCs/>
          <w:sz w:val="28"/>
          <w:szCs w:val="28"/>
        </w:rPr>
        <w:t>l'atelier</w:t>
      </w:r>
      <w:proofErr w:type="spellEnd"/>
      <w:r w:rsidRPr="00EA5E67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EA5E67">
        <w:rPr>
          <w:rFonts w:ascii="Arial" w:hAnsi="Arial" w:cs="Arial"/>
          <w:b/>
          <w:bCs/>
          <w:sz w:val="28"/>
          <w:szCs w:val="28"/>
        </w:rPr>
        <w:t>l'ICAGM</w:t>
      </w:r>
      <w:proofErr w:type="spellEnd"/>
    </w:p>
    <w:p w14:paraId="1BFC4BF8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</w:p>
    <w:p w14:paraId="38FB3718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r w:rsidRPr="00E67550">
        <w:rPr>
          <w:rFonts w:ascii="Arial" w:hAnsi="Arial" w:cs="Arial"/>
          <w:sz w:val="28"/>
          <w:szCs w:val="28"/>
        </w:rPr>
        <w:t xml:space="preserve">Cher (Nom du </w:t>
      </w:r>
      <w:proofErr w:type="spellStart"/>
      <w:r w:rsidRPr="00E67550">
        <w:rPr>
          <w:rFonts w:ascii="Arial" w:hAnsi="Arial" w:cs="Arial"/>
          <w:sz w:val="28"/>
          <w:szCs w:val="28"/>
        </w:rPr>
        <w:t>gestionnaire</w:t>
      </w:r>
      <w:proofErr w:type="spellEnd"/>
      <w:r w:rsidRPr="00E67550">
        <w:rPr>
          <w:rFonts w:ascii="Arial" w:hAnsi="Arial" w:cs="Arial"/>
          <w:sz w:val="28"/>
          <w:szCs w:val="28"/>
        </w:rPr>
        <w:t>),</w:t>
      </w:r>
    </w:p>
    <w:p w14:paraId="187D70EF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</w:p>
    <w:p w14:paraId="1F6232CE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r w:rsidRPr="00E67550">
        <w:rPr>
          <w:rFonts w:ascii="Arial" w:hAnsi="Arial" w:cs="Arial"/>
          <w:sz w:val="28"/>
          <w:szCs w:val="28"/>
        </w:rPr>
        <w:t xml:space="preserve">Je </w:t>
      </w:r>
      <w:proofErr w:type="spellStart"/>
      <w:r w:rsidRPr="00E67550">
        <w:rPr>
          <w:rFonts w:ascii="Arial" w:hAnsi="Arial" w:cs="Arial"/>
          <w:sz w:val="28"/>
          <w:szCs w:val="28"/>
        </w:rPr>
        <w:t>vous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écris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pour demander </w:t>
      </w:r>
      <w:proofErr w:type="spellStart"/>
      <w:r w:rsidRPr="00E67550">
        <w:rPr>
          <w:rFonts w:ascii="Arial" w:hAnsi="Arial" w:cs="Arial"/>
          <w:sz w:val="28"/>
          <w:szCs w:val="28"/>
        </w:rPr>
        <w:t>l'autorisation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d'assister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virtuellement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au prochain atelier national de </w:t>
      </w:r>
      <w:proofErr w:type="spellStart"/>
      <w:r w:rsidRPr="00E67550">
        <w:rPr>
          <w:rFonts w:ascii="Arial" w:hAnsi="Arial" w:cs="Arial"/>
          <w:sz w:val="28"/>
          <w:szCs w:val="28"/>
        </w:rPr>
        <w:t>l'ICAGM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qui se </w:t>
      </w:r>
      <w:proofErr w:type="spellStart"/>
      <w:r w:rsidRPr="00E67550">
        <w:rPr>
          <w:rFonts w:ascii="Arial" w:hAnsi="Arial" w:cs="Arial"/>
          <w:sz w:val="28"/>
          <w:szCs w:val="28"/>
        </w:rPr>
        <w:t>tiendra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du 3 au 5 </w:t>
      </w:r>
      <w:proofErr w:type="spellStart"/>
      <w:r w:rsidRPr="00E67550">
        <w:rPr>
          <w:rFonts w:ascii="Arial" w:hAnsi="Arial" w:cs="Arial"/>
          <w:sz w:val="28"/>
          <w:szCs w:val="28"/>
        </w:rPr>
        <w:t>juin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2025. Cet </w:t>
      </w:r>
      <w:proofErr w:type="spellStart"/>
      <w:r w:rsidRPr="00E67550">
        <w:rPr>
          <w:rFonts w:ascii="Arial" w:hAnsi="Arial" w:cs="Arial"/>
          <w:sz w:val="28"/>
          <w:szCs w:val="28"/>
        </w:rPr>
        <w:t>événement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est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une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occasion de </w:t>
      </w:r>
      <w:proofErr w:type="spellStart"/>
      <w:r w:rsidRPr="00E67550">
        <w:rPr>
          <w:rFonts w:ascii="Arial" w:hAnsi="Arial" w:cs="Arial"/>
          <w:sz w:val="28"/>
          <w:szCs w:val="28"/>
        </w:rPr>
        <w:t>perfectionnement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professionnel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reconnue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E67550">
        <w:rPr>
          <w:rFonts w:ascii="Arial" w:hAnsi="Arial" w:cs="Arial"/>
          <w:sz w:val="28"/>
          <w:szCs w:val="28"/>
        </w:rPr>
        <w:t>l'échelle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nationale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pour les </w:t>
      </w:r>
      <w:proofErr w:type="spellStart"/>
      <w:r w:rsidRPr="00E67550">
        <w:rPr>
          <w:rFonts w:ascii="Arial" w:hAnsi="Arial" w:cs="Arial"/>
          <w:sz w:val="28"/>
          <w:szCs w:val="28"/>
        </w:rPr>
        <w:t>professionnels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67550">
        <w:rPr>
          <w:rFonts w:ascii="Arial" w:hAnsi="Arial" w:cs="Arial"/>
          <w:sz w:val="28"/>
          <w:szCs w:val="28"/>
        </w:rPr>
        <w:t>l'approvisionnement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et de la gestion du matériel, et le format </w:t>
      </w:r>
      <w:proofErr w:type="spellStart"/>
      <w:r w:rsidRPr="00E67550">
        <w:rPr>
          <w:rFonts w:ascii="Arial" w:hAnsi="Arial" w:cs="Arial"/>
          <w:sz w:val="28"/>
          <w:szCs w:val="28"/>
        </w:rPr>
        <w:t>virtuel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offre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E67550">
        <w:rPr>
          <w:rFonts w:ascii="Arial" w:hAnsi="Arial" w:cs="Arial"/>
          <w:sz w:val="28"/>
          <w:szCs w:val="28"/>
        </w:rPr>
        <w:t>moyen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pratique </w:t>
      </w:r>
      <w:proofErr w:type="spellStart"/>
      <w:r w:rsidRPr="00E67550">
        <w:rPr>
          <w:rFonts w:ascii="Arial" w:hAnsi="Arial" w:cs="Arial"/>
          <w:sz w:val="28"/>
          <w:szCs w:val="28"/>
        </w:rPr>
        <w:t>et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rentable de profiter du programme - sans </w:t>
      </w:r>
      <w:proofErr w:type="spellStart"/>
      <w:r w:rsidRPr="00E67550">
        <w:rPr>
          <w:rFonts w:ascii="Arial" w:hAnsi="Arial" w:cs="Arial"/>
          <w:sz w:val="28"/>
          <w:szCs w:val="28"/>
        </w:rPr>
        <w:t>avoir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à voyager </w:t>
      </w:r>
      <w:proofErr w:type="spellStart"/>
      <w:r w:rsidRPr="00E67550">
        <w:rPr>
          <w:rFonts w:ascii="Arial" w:hAnsi="Arial" w:cs="Arial"/>
          <w:sz w:val="28"/>
          <w:szCs w:val="28"/>
        </w:rPr>
        <w:t>ou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E67550">
        <w:rPr>
          <w:rFonts w:ascii="Arial" w:hAnsi="Arial" w:cs="Arial"/>
          <w:sz w:val="28"/>
          <w:szCs w:val="28"/>
        </w:rPr>
        <w:t>s'absenter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du bureau. Ce format me </w:t>
      </w:r>
      <w:proofErr w:type="spellStart"/>
      <w:r w:rsidRPr="00E67550">
        <w:rPr>
          <w:rFonts w:ascii="Arial" w:hAnsi="Arial" w:cs="Arial"/>
          <w:sz w:val="28"/>
          <w:szCs w:val="28"/>
        </w:rPr>
        <w:t>permettra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d'acquérir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E67550">
        <w:rPr>
          <w:rFonts w:ascii="Arial" w:hAnsi="Arial" w:cs="Arial"/>
          <w:sz w:val="28"/>
          <w:szCs w:val="28"/>
        </w:rPr>
        <w:t>connaissances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précieuses et </w:t>
      </w:r>
      <w:proofErr w:type="spellStart"/>
      <w:r w:rsidRPr="00E67550">
        <w:rPr>
          <w:rFonts w:ascii="Arial" w:hAnsi="Arial" w:cs="Arial"/>
          <w:sz w:val="28"/>
          <w:szCs w:val="28"/>
        </w:rPr>
        <w:t>d'améliorer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mes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compétences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tout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restant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contact avec </w:t>
      </w:r>
      <w:proofErr w:type="spellStart"/>
      <w:r w:rsidRPr="00E67550">
        <w:rPr>
          <w:rFonts w:ascii="Arial" w:hAnsi="Arial" w:cs="Arial"/>
          <w:sz w:val="28"/>
          <w:szCs w:val="28"/>
        </w:rPr>
        <w:t>mes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responsabilités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quotidiennes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E67550">
        <w:rPr>
          <w:rFonts w:ascii="Arial" w:hAnsi="Arial" w:cs="Arial"/>
          <w:sz w:val="28"/>
          <w:szCs w:val="28"/>
        </w:rPr>
        <w:t>J'ai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également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l'intention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67550">
        <w:rPr>
          <w:rFonts w:ascii="Arial" w:hAnsi="Arial" w:cs="Arial"/>
          <w:sz w:val="28"/>
          <w:szCs w:val="28"/>
        </w:rPr>
        <w:t>partager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E67550">
        <w:rPr>
          <w:rFonts w:ascii="Arial" w:hAnsi="Arial" w:cs="Arial"/>
          <w:sz w:val="28"/>
          <w:szCs w:val="28"/>
        </w:rPr>
        <w:t>principaux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enseignements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E67550">
        <w:rPr>
          <w:rFonts w:ascii="Arial" w:hAnsi="Arial" w:cs="Arial"/>
          <w:sz w:val="28"/>
          <w:szCs w:val="28"/>
        </w:rPr>
        <w:t>mes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collègues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67550">
        <w:rPr>
          <w:rFonts w:ascii="Arial" w:hAnsi="Arial" w:cs="Arial"/>
          <w:sz w:val="28"/>
          <w:szCs w:val="28"/>
        </w:rPr>
        <w:t>notre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département et </w:t>
      </w:r>
      <w:proofErr w:type="spellStart"/>
      <w:r w:rsidRPr="00E67550">
        <w:rPr>
          <w:rFonts w:ascii="Arial" w:hAnsi="Arial" w:cs="Arial"/>
          <w:sz w:val="28"/>
          <w:szCs w:val="28"/>
        </w:rPr>
        <w:t>d'appliquer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E67550">
        <w:rPr>
          <w:rFonts w:ascii="Arial" w:hAnsi="Arial" w:cs="Arial"/>
          <w:sz w:val="28"/>
          <w:szCs w:val="28"/>
        </w:rPr>
        <w:t>connaissances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et les </w:t>
      </w:r>
      <w:proofErr w:type="spellStart"/>
      <w:r w:rsidRPr="00E67550">
        <w:rPr>
          <w:rFonts w:ascii="Arial" w:hAnsi="Arial" w:cs="Arial"/>
          <w:sz w:val="28"/>
          <w:szCs w:val="28"/>
        </w:rPr>
        <w:t>outils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pertinents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directement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E67550">
        <w:rPr>
          <w:rFonts w:ascii="Arial" w:hAnsi="Arial" w:cs="Arial"/>
          <w:sz w:val="28"/>
          <w:szCs w:val="28"/>
        </w:rPr>
        <w:t>mon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travail.</w:t>
      </w:r>
    </w:p>
    <w:p w14:paraId="1543C23C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</w:p>
    <w:p w14:paraId="637F3084" w14:textId="0B450D9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r w:rsidRPr="00E67550">
        <w:rPr>
          <w:rFonts w:ascii="Arial" w:hAnsi="Arial" w:cs="Arial"/>
          <w:sz w:val="28"/>
          <w:szCs w:val="28"/>
        </w:rPr>
        <w:t xml:space="preserve">Le </w:t>
      </w:r>
      <w:proofErr w:type="spellStart"/>
      <w:r w:rsidRPr="00E67550">
        <w:rPr>
          <w:rFonts w:ascii="Arial" w:hAnsi="Arial" w:cs="Arial"/>
          <w:sz w:val="28"/>
          <w:szCs w:val="28"/>
        </w:rPr>
        <w:t>thème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67550">
        <w:rPr>
          <w:rFonts w:ascii="Arial" w:hAnsi="Arial" w:cs="Arial"/>
          <w:sz w:val="28"/>
          <w:szCs w:val="28"/>
        </w:rPr>
        <w:t>cette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année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est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r w:rsidR="00EB19CA">
        <w:rPr>
          <w:rFonts w:ascii="Arial" w:hAnsi="Arial" w:cs="Arial"/>
          <w:sz w:val="28"/>
          <w:szCs w:val="28"/>
        </w:rPr>
        <w:t>“</w:t>
      </w:r>
      <w:proofErr w:type="spellStart"/>
      <w:r w:rsidRPr="00E67550">
        <w:rPr>
          <w:rFonts w:ascii="Arial" w:hAnsi="Arial" w:cs="Arial"/>
          <w:sz w:val="28"/>
          <w:szCs w:val="28"/>
        </w:rPr>
        <w:t>Façonner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l'avenir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: La gestion de </w:t>
      </w:r>
      <w:proofErr w:type="spellStart"/>
      <w:r w:rsidRPr="00E67550">
        <w:rPr>
          <w:rFonts w:ascii="Arial" w:hAnsi="Arial" w:cs="Arial"/>
          <w:sz w:val="28"/>
          <w:szCs w:val="28"/>
        </w:rPr>
        <w:t>l'approvisionnement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et du matériel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action</w:t>
      </w:r>
      <w:r w:rsidR="00EB19CA">
        <w:rPr>
          <w:rFonts w:ascii="Arial" w:hAnsi="Arial" w:cs="Arial"/>
          <w:sz w:val="28"/>
          <w:szCs w:val="28"/>
        </w:rPr>
        <w:t>”</w:t>
      </w:r>
      <w:r w:rsidRPr="00E67550">
        <w:rPr>
          <w:rFonts w:ascii="Arial" w:hAnsi="Arial" w:cs="Arial"/>
          <w:sz w:val="28"/>
          <w:szCs w:val="28"/>
        </w:rPr>
        <w:t xml:space="preserve">, et le </w:t>
      </w:r>
      <w:proofErr w:type="spellStart"/>
      <w:r w:rsidRPr="00E67550">
        <w:rPr>
          <w:rFonts w:ascii="Arial" w:hAnsi="Arial" w:cs="Arial"/>
          <w:sz w:val="28"/>
          <w:szCs w:val="28"/>
        </w:rPr>
        <w:t>partenaire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principal </w:t>
      </w:r>
      <w:proofErr w:type="spellStart"/>
      <w:r w:rsidRPr="00E67550">
        <w:rPr>
          <w:rFonts w:ascii="Arial" w:hAnsi="Arial" w:cs="Arial"/>
          <w:sz w:val="28"/>
          <w:szCs w:val="28"/>
        </w:rPr>
        <w:t>est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Services </w:t>
      </w:r>
      <w:proofErr w:type="spellStart"/>
      <w:r w:rsidRPr="00E67550">
        <w:rPr>
          <w:rFonts w:ascii="Arial" w:hAnsi="Arial" w:cs="Arial"/>
          <w:sz w:val="28"/>
          <w:szCs w:val="28"/>
        </w:rPr>
        <w:t>partagés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Canada. </w:t>
      </w:r>
    </w:p>
    <w:p w14:paraId="2175250D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</w:p>
    <w:p w14:paraId="261B292F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67550">
        <w:rPr>
          <w:rFonts w:ascii="Arial" w:hAnsi="Arial" w:cs="Arial"/>
          <w:sz w:val="28"/>
          <w:szCs w:val="28"/>
        </w:rPr>
        <w:t>L'atelier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national de </w:t>
      </w:r>
      <w:proofErr w:type="spellStart"/>
      <w:r w:rsidRPr="00E67550">
        <w:rPr>
          <w:rFonts w:ascii="Arial" w:hAnsi="Arial" w:cs="Arial"/>
          <w:sz w:val="28"/>
          <w:szCs w:val="28"/>
        </w:rPr>
        <w:t>l'ICAGM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est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E67550">
        <w:rPr>
          <w:rFonts w:ascii="Arial" w:hAnsi="Arial" w:cs="Arial"/>
          <w:sz w:val="28"/>
          <w:szCs w:val="28"/>
        </w:rPr>
        <w:t>événement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d'apprentissage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et de </w:t>
      </w:r>
      <w:proofErr w:type="spellStart"/>
      <w:r w:rsidRPr="00E67550">
        <w:rPr>
          <w:rFonts w:ascii="Arial" w:hAnsi="Arial" w:cs="Arial"/>
          <w:sz w:val="28"/>
          <w:szCs w:val="28"/>
        </w:rPr>
        <w:t>réseautage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unique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son genre et de longue date au Canada, </w:t>
      </w:r>
      <w:proofErr w:type="spellStart"/>
      <w:r w:rsidRPr="00E67550">
        <w:rPr>
          <w:rFonts w:ascii="Arial" w:hAnsi="Arial" w:cs="Arial"/>
          <w:sz w:val="28"/>
          <w:szCs w:val="28"/>
        </w:rPr>
        <w:t>axé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sur la gestion des </w:t>
      </w:r>
      <w:proofErr w:type="spellStart"/>
      <w:r w:rsidRPr="00E67550">
        <w:rPr>
          <w:rFonts w:ascii="Arial" w:hAnsi="Arial" w:cs="Arial"/>
          <w:sz w:val="28"/>
          <w:szCs w:val="28"/>
        </w:rPr>
        <w:t>approvisionnements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et du matériel pour le </w:t>
      </w:r>
      <w:proofErr w:type="spellStart"/>
      <w:r w:rsidRPr="00E67550">
        <w:rPr>
          <w:rFonts w:ascii="Arial" w:hAnsi="Arial" w:cs="Arial"/>
          <w:sz w:val="28"/>
          <w:szCs w:val="28"/>
        </w:rPr>
        <w:t>secteur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public, qui </w:t>
      </w:r>
      <w:proofErr w:type="spellStart"/>
      <w:r w:rsidRPr="00E67550">
        <w:rPr>
          <w:rFonts w:ascii="Arial" w:hAnsi="Arial" w:cs="Arial"/>
          <w:sz w:val="28"/>
          <w:szCs w:val="28"/>
        </w:rPr>
        <w:t>réunit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E67550">
        <w:rPr>
          <w:rFonts w:ascii="Arial" w:hAnsi="Arial" w:cs="Arial"/>
          <w:sz w:val="28"/>
          <w:szCs w:val="28"/>
        </w:rPr>
        <w:t>conférenciers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provenant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d'un large </w:t>
      </w:r>
      <w:proofErr w:type="spellStart"/>
      <w:r w:rsidRPr="00E67550">
        <w:rPr>
          <w:rFonts w:ascii="Arial" w:hAnsi="Arial" w:cs="Arial"/>
          <w:sz w:val="28"/>
          <w:szCs w:val="28"/>
        </w:rPr>
        <w:t>éventail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67550">
        <w:rPr>
          <w:rFonts w:ascii="Arial" w:hAnsi="Arial" w:cs="Arial"/>
          <w:sz w:val="28"/>
          <w:szCs w:val="28"/>
        </w:rPr>
        <w:t>ministères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E67550">
        <w:rPr>
          <w:rFonts w:ascii="Arial" w:hAnsi="Arial" w:cs="Arial"/>
          <w:sz w:val="28"/>
          <w:szCs w:val="28"/>
        </w:rPr>
        <w:t>d'organisations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67550">
        <w:rPr>
          <w:rFonts w:ascii="Arial" w:hAnsi="Arial" w:cs="Arial"/>
          <w:sz w:val="28"/>
          <w:szCs w:val="28"/>
        </w:rPr>
        <w:t>l'industrie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E67550">
        <w:rPr>
          <w:rFonts w:ascii="Arial" w:hAnsi="Arial" w:cs="Arial"/>
          <w:sz w:val="28"/>
          <w:szCs w:val="28"/>
        </w:rPr>
        <w:t>partager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E67550">
        <w:rPr>
          <w:rFonts w:ascii="Arial" w:hAnsi="Arial" w:cs="Arial"/>
          <w:sz w:val="28"/>
          <w:szCs w:val="28"/>
        </w:rPr>
        <w:t>idées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des pratiques </w:t>
      </w:r>
      <w:proofErr w:type="spellStart"/>
      <w:r w:rsidRPr="00E67550">
        <w:rPr>
          <w:rFonts w:ascii="Arial" w:hAnsi="Arial" w:cs="Arial"/>
          <w:sz w:val="28"/>
          <w:szCs w:val="28"/>
        </w:rPr>
        <w:t>exemplaires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et des solutions </w:t>
      </w:r>
      <w:proofErr w:type="spellStart"/>
      <w:r w:rsidRPr="00E67550">
        <w:rPr>
          <w:rFonts w:ascii="Arial" w:hAnsi="Arial" w:cs="Arial"/>
          <w:sz w:val="28"/>
          <w:szCs w:val="28"/>
        </w:rPr>
        <w:t>novatrices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adaptées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E67550">
        <w:rPr>
          <w:rFonts w:ascii="Arial" w:hAnsi="Arial" w:cs="Arial"/>
          <w:sz w:val="28"/>
          <w:szCs w:val="28"/>
        </w:rPr>
        <w:t>opérations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gouvernementales</w:t>
      </w:r>
      <w:proofErr w:type="spellEnd"/>
      <w:r w:rsidRPr="00E67550">
        <w:rPr>
          <w:rFonts w:ascii="Arial" w:hAnsi="Arial" w:cs="Arial"/>
          <w:sz w:val="28"/>
          <w:szCs w:val="28"/>
        </w:rPr>
        <w:t>.</w:t>
      </w:r>
    </w:p>
    <w:p w14:paraId="7B07B228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</w:p>
    <w:p w14:paraId="714AB0AC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r w:rsidRPr="00E67550">
        <w:rPr>
          <w:rFonts w:ascii="Arial" w:hAnsi="Arial" w:cs="Arial"/>
          <w:sz w:val="28"/>
          <w:szCs w:val="28"/>
        </w:rPr>
        <w:t xml:space="preserve">Le 15 </w:t>
      </w:r>
      <w:proofErr w:type="spellStart"/>
      <w:r w:rsidRPr="00E67550">
        <w:rPr>
          <w:rFonts w:ascii="Arial" w:hAnsi="Arial" w:cs="Arial"/>
          <w:sz w:val="28"/>
          <w:szCs w:val="28"/>
        </w:rPr>
        <w:t>septembre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2017, le </w:t>
      </w:r>
      <w:proofErr w:type="spellStart"/>
      <w:r w:rsidRPr="00E67550">
        <w:rPr>
          <w:rFonts w:ascii="Arial" w:hAnsi="Arial" w:cs="Arial"/>
          <w:sz w:val="28"/>
          <w:szCs w:val="28"/>
        </w:rPr>
        <w:t>contrôleur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général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du Canada, </w:t>
      </w:r>
      <w:proofErr w:type="spellStart"/>
      <w:r w:rsidRPr="00E67550">
        <w:rPr>
          <w:rFonts w:ascii="Arial" w:hAnsi="Arial" w:cs="Arial"/>
          <w:sz w:val="28"/>
          <w:szCs w:val="28"/>
        </w:rPr>
        <w:t>responsable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fonctionnel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la gestion des </w:t>
      </w:r>
      <w:proofErr w:type="spellStart"/>
      <w:r w:rsidRPr="00E67550">
        <w:rPr>
          <w:rFonts w:ascii="Arial" w:hAnsi="Arial" w:cs="Arial"/>
          <w:sz w:val="28"/>
          <w:szCs w:val="28"/>
        </w:rPr>
        <w:t>approvisionnements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et du matériel à </w:t>
      </w:r>
      <w:proofErr w:type="spellStart"/>
      <w:r w:rsidRPr="00E67550">
        <w:rPr>
          <w:rFonts w:ascii="Arial" w:hAnsi="Arial" w:cs="Arial"/>
          <w:sz w:val="28"/>
          <w:szCs w:val="28"/>
        </w:rPr>
        <w:t>l'échelle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E67550">
        <w:rPr>
          <w:rFonts w:ascii="Arial" w:hAnsi="Arial" w:cs="Arial"/>
          <w:sz w:val="28"/>
          <w:szCs w:val="28"/>
        </w:rPr>
        <w:t>gouvernement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E67550">
        <w:rPr>
          <w:rFonts w:ascii="Arial" w:hAnsi="Arial" w:cs="Arial"/>
          <w:sz w:val="28"/>
          <w:szCs w:val="28"/>
        </w:rPr>
        <w:t>déterminé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E67550">
        <w:rPr>
          <w:rFonts w:ascii="Arial" w:hAnsi="Arial" w:cs="Arial"/>
          <w:sz w:val="28"/>
          <w:szCs w:val="28"/>
        </w:rPr>
        <w:t>l'atelier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national de </w:t>
      </w:r>
      <w:proofErr w:type="spellStart"/>
      <w:r w:rsidRPr="00E67550">
        <w:rPr>
          <w:rFonts w:ascii="Arial" w:hAnsi="Arial" w:cs="Arial"/>
          <w:sz w:val="28"/>
          <w:szCs w:val="28"/>
        </w:rPr>
        <w:t>l'ICAGM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doit </w:t>
      </w:r>
      <w:proofErr w:type="spellStart"/>
      <w:r w:rsidRPr="00E67550">
        <w:rPr>
          <w:rFonts w:ascii="Arial" w:hAnsi="Arial" w:cs="Arial"/>
          <w:sz w:val="28"/>
          <w:szCs w:val="28"/>
        </w:rPr>
        <w:t>être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considéré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comme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une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formation. Cela </w:t>
      </w:r>
      <w:proofErr w:type="spellStart"/>
      <w:r w:rsidRPr="00E67550">
        <w:rPr>
          <w:rFonts w:ascii="Arial" w:hAnsi="Arial" w:cs="Arial"/>
          <w:sz w:val="28"/>
          <w:szCs w:val="28"/>
        </w:rPr>
        <w:t>signifie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que les </w:t>
      </w:r>
      <w:proofErr w:type="spellStart"/>
      <w:r w:rsidRPr="00E67550">
        <w:rPr>
          <w:rFonts w:ascii="Arial" w:hAnsi="Arial" w:cs="Arial"/>
          <w:sz w:val="28"/>
          <w:szCs w:val="28"/>
        </w:rPr>
        <w:t>ministères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n'ont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plus </w:t>
      </w:r>
      <w:proofErr w:type="spellStart"/>
      <w:r w:rsidRPr="00E67550">
        <w:rPr>
          <w:rFonts w:ascii="Arial" w:hAnsi="Arial" w:cs="Arial"/>
          <w:sz w:val="28"/>
          <w:szCs w:val="28"/>
        </w:rPr>
        <w:t>besoin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demander </w:t>
      </w:r>
      <w:proofErr w:type="spellStart"/>
      <w:r w:rsidRPr="00E67550">
        <w:rPr>
          <w:rFonts w:ascii="Arial" w:hAnsi="Arial" w:cs="Arial"/>
          <w:sz w:val="28"/>
          <w:szCs w:val="28"/>
        </w:rPr>
        <w:t>l'approbation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d'une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conférence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ou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d'un </w:t>
      </w:r>
      <w:proofErr w:type="spellStart"/>
      <w:r w:rsidRPr="00E67550">
        <w:rPr>
          <w:rFonts w:ascii="Arial" w:hAnsi="Arial" w:cs="Arial"/>
          <w:sz w:val="28"/>
          <w:szCs w:val="28"/>
        </w:rPr>
        <w:t>événement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pour assister à </w:t>
      </w:r>
      <w:proofErr w:type="spellStart"/>
      <w:r w:rsidRPr="00E67550">
        <w:rPr>
          <w:rFonts w:ascii="Arial" w:hAnsi="Arial" w:cs="Arial"/>
          <w:sz w:val="28"/>
          <w:szCs w:val="28"/>
        </w:rPr>
        <w:t>l'atelier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national. Les départements </w:t>
      </w:r>
      <w:proofErr w:type="spellStart"/>
      <w:r w:rsidRPr="00E67550">
        <w:rPr>
          <w:rFonts w:ascii="Arial" w:hAnsi="Arial" w:cs="Arial"/>
          <w:sz w:val="28"/>
          <w:szCs w:val="28"/>
        </w:rPr>
        <w:t>doivent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simplement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suivre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leur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processus </w:t>
      </w:r>
      <w:proofErr w:type="spellStart"/>
      <w:r w:rsidRPr="00E67550">
        <w:rPr>
          <w:rFonts w:ascii="Arial" w:hAnsi="Arial" w:cs="Arial"/>
          <w:sz w:val="28"/>
          <w:szCs w:val="28"/>
        </w:rPr>
        <w:t>habituel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d'approbation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la formation. En </w:t>
      </w:r>
      <w:proofErr w:type="spellStart"/>
      <w:r w:rsidRPr="00E67550">
        <w:rPr>
          <w:rFonts w:ascii="Arial" w:hAnsi="Arial" w:cs="Arial"/>
          <w:sz w:val="28"/>
          <w:szCs w:val="28"/>
        </w:rPr>
        <w:t>outre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ma participation à </w:t>
      </w:r>
      <w:proofErr w:type="spellStart"/>
      <w:r w:rsidRPr="00E67550">
        <w:rPr>
          <w:rFonts w:ascii="Arial" w:hAnsi="Arial" w:cs="Arial"/>
          <w:sz w:val="28"/>
          <w:szCs w:val="28"/>
        </w:rPr>
        <w:t>l'atelier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national de </w:t>
      </w:r>
      <w:proofErr w:type="spellStart"/>
      <w:r w:rsidRPr="00E67550">
        <w:rPr>
          <w:rFonts w:ascii="Arial" w:hAnsi="Arial" w:cs="Arial"/>
          <w:sz w:val="28"/>
          <w:szCs w:val="28"/>
        </w:rPr>
        <w:t>l'ICAGM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est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considérée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comme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E67550">
        <w:rPr>
          <w:rFonts w:ascii="Arial" w:hAnsi="Arial" w:cs="Arial"/>
          <w:sz w:val="28"/>
          <w:szCs w:val="28"/>
        </w:rPr>
        <w:t>perfectionnement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professionnel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officiel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67550">
        <w:rPr>
          <w:rFonts w:ascii="Arial" w:hAnsi="Arial" w:cs="Arial"/>
          <w:sz w:val="28"/>
          <w:szCs w:val="28"/>
        </w:rPr>
        <w:t>ce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E67550">
        <w:rPr>
          <w:rFonts w:ascii="Arial" w:hAnsi="Arial" w:cs="Arial"/>
          <w:sz w:val="28"/>
          <w:szCs w:val="28"/>
        </w:rPr>
        <w:t>garantit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que le temps passé à </w:t>
      </w:r>
      <w:proofErr w:type="spellStart"/>
      <w:r w:rsidRPr="00E67550">
        <w:rPr>
          <w:rFonts w:ascii="Arial" w:hAnsi="Arial" w:cs="Arial"/>
          <w:sz w:val="28"/>
          <w:szCs w:val="28"/>
        </w:rPr>
        <w:t>l'atelier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national </w:t>
      </w:r>
      <w:proofErr w:type="spellStart"/>
      <w:r w:rsidRPr="00E67550">
        <w:rPr>
          <w:rFonts w:ascii="Arial" w:hAnsi="Arial" w:cs="Arial"/>
          <w:sz w:val="28"/>
          <w:szCs w:val="28"/>
        </w:rPr>
        <w:lastRenderedPageBreak/>
        <w:t>est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conforme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E67550">
        <w:rPr>
          <w:rFonts w:ascii="Arial" w:hAnsi="Arial" w:cs="Arial"/>
          <w:sz w:val="28"/>
          <w:szCs w:val="28"/>
        </w:rPr>
        <w:t>priorités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E67550">
        <w:rPr>
          <w:rFonts w:ascii="Arial" w:hAnsi="Arial" w:cs="Arial"/>
          <w:sz w:val="28"/>
          <w:szCs w:val="28"/>
        </w:rPr>
        <w:t>gouvernement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matière de formation et de </w:t>
      </w:r>
      <w:proofErr w:type="spellStart"/>
      <w:r w:rsidRPr="00E67550">
        <w:rPr>
          <w:rFonts w:ascii="Arial" w:hAnsi="Arial" w:cs="Arial"/>
          <w:sz w:val="28"/>
          <w:szCs w:val="28"/>
        </w:rPr>
        <w:t>perfectionnement</w:t>
      </w:r>
      <w:proofErr w:type="spellEnd"/>
      <w:r w:rsidRPr="00E67550">
        <w:rPr>
          <w:rFonts w:ascii="Arial" w:hAnsi="Arial" w:cs="Arial"/>
          <w:sz w:val="28"/>
          <w:szCs w:val="28"/>
        </w:rPr>
        <w:t>.</w:t>
      </w:r>
    </w:p>
    <w:p w14:paraId="5968B855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</w:p>
    <w:p w14:paraId="21748CD7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r w:rsidRPr="00E67550">
        <w:rPr>
          <w:rFonts w:ascii="Arial" w:hAnsi="Arial" w:cs="Arial"/>
          <w:sz w:val="28"/>
          <w:szCs w:val="28"/>
        </w:rPr>
        <w:t xml:space="preserve">Le programme de </w:t>
      </w:r>
      <w:proofErr w:type="spellStart"/>
      <w:r w:rsidRPr="00E67550">
        <w:rPr>
          <w:rFonts w:ascii="Arial" w:hAnsi="Arial" w:cs="Arial"/>
          <w:sz w:val="28"/>
          <w:szCs w:val="28"/>
        </w:rPr>
        <w:t>cette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année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est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conçu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E67550">
        <w:rPr>
          <w:rFonts w:ascii="Arial" w:hAnsi="Arial" w:cs="Arial"/>
          <w:sz w:val="28"/>
          <w:szCs w:val="28"/>
        </w:rPr>
        <w:t>favoriser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l'apprentissage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pratique et le partage de </w:t>
      </w:r>
      <w:proofErr w:type="spellStart"/>
      <w:r w:rsidRPr="00E67550">
        <w:rPr>
          <w:rFonts w:ascii="Arial" w:hAnsi="Arial" w:cs="Arial"/>
          <w:sz w:val="28"/>
          <w:szCs w:val="28"/>
        </w:rPr>
        <w:t>connaissances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actualisées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. Le programme </w:t>
      </w:r>
      <w:proofErr w:type="spellStart"/>
      <w:r w:rsidRPr="00E67550">
        <w:rPr>
          <w:rFonts w:ascii="Arial" w:hAnsi="Arial" w:cs="Arial"/>
          <w:sz w:val="28"/>
          <w:szCs w:val="28"/>
        </w:rPr>
        <w:t>virtuel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comprend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quatre </w:t>
      </w:r>
      <w:proofErr w:type="spellStart"/>
      <w:r w:rsidRPr="00E67550">
        <w:rPr>
          <w:rFonts w:ascii="Arial" w:hAnsi="Arial" w:cs="Arial"/>
          <w:sz w:val="28"/>
          <w:szCs w:val="28"/>
        </w:rPr>
        <w:t>présentations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principales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19 sessions de formation, trois classes maîtres et sept sessions </w:t>
      </w:r>
      <w:proofErr w:type="spellStart"/>
      <w:r w:rsidRPr="00E67550">
        <w:rPr>
          <w:rFonts w:ascii="Arial" w:hAnsi="Arial" w:cs="Arial"/>
          <w:sz w:val="28"/>
          <w:szCs w:val="28"/>
        </w:rPr>
        <w:t>d'approfondissement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67550">
        <w:rPr>
          <w:rFonts w:ascii="Arial" w:hAnsi="Arial" w:cs="Arial"/>
          <w:sz w:val="28"/>
          <w:szCs w:val="28"/>
        </w:rPr>
        <w:t>chacune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axée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sur les </w:t>
      </w:r>
      <w:proofErr w:type="spellStart"/>
      <w:r w:rsidRPr="00E67550">
        <w:rPr>
          <w:rFonts w:ascii="Arial" w:hAnsi="Arial" w:cs="Arial"/>
          <w:sz w:val="28"/>
          <w:szCs w:val="28"/>
        </w:rPr>
        <w:t>défis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du monde </w:t>
      </w:r>
      <w:proofErr w:type="spellStart"/>
      <w:r w:rsidRPr="00E67550">
        <w:rPr>
          <w:rFonts w:ascii="Arial" w:hAnsi="Arial" w:cs="Arial"/>
          <w:sz w:val="28"/>
          <w:szCs w:val="28"/>
        </w:rPr>
        <w:t>réel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67550">
        <w:rPr>
          <w:rFonts w:ascii="Arial" w:hAnsi="Arial" w:cs="Arial"/>
          <w:sz w:val="28"/>
          <w:szCs w:val="28"/>
        </w:rPr>
        <w:t>l'élaboration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politiques et les </w:t>
      </w:r>
      <w:proofErr w:type="spellStart"/>
      <w:r w:rsidRPr="00E67550">
        <w:rPr>
          <w:rFonts w:ascii="Arial" w:hAnsi="Arial" w:cs="Arial"/>
          <w:sz w:val="28"/>
          <w:szCs w:val="28"/>
        </w:rPr>
        <w:t>meilleures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pratiques </w:t>
      </w:r>
      <w:proofErr w:type="spellStart"/>
      <w:r w:rsidRPr="00E67550">
        <w:rPr>
          <w:rFonts w:ascii="Arial" w:hAnsi="Arial" w:cs="Arial"/>
          <w:sz w:val="28"/>
          <w:szCs w:val="28"/>
        </w:rPr>
        <w:t>opérationnelles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E67550">
        <w:rPr>
          <w:rFonts w:ascii="Arial" w:hAnsi="Arial" w:cs="Arial"/>
          <w:sz w:val="28"/>
          <w:szCs w:val="28"/>
        </w:rPr>
        <w:t>J'aurai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accès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à plus de 80 </w:t>
      </w:r>
      <w:proofErr w:type="spellStart"/>
      <w:r w:rsidRPr="00E67550">
        <w:rPr>
          <w:rFonts w:ascii="Arial" w:hAnsi="Arial" w:cs="Arial"/>
          <w:sz w:val="28"/>
          <w:szCs w:val="28"/>
        </w:rPr>
        <w:t>présentateurs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je </w:t>
      </w:r>
      <w:proofErr w:type="spellStart"/>
      <w:r w:rsidRPr="00E67550">
        <w:rPr>
          <w:rFonts w:ascii="Arial" w:hAnsi="Arial" w:cs="Arial"/>
          <w:sz w:val="28"/>
          <w:szCs w:val="28"/>
        </w:rPr>
        <w:t>pourrai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poser des questions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direct pendant les sessions et </w:t>
      </w:r>
      <w:proofErr w:type="spellStart"/>
      <w:r w:rsidRPr="00E67550">
        <w:rPr>
          <w:rFonts w:ascii="Arial" w:hAnsi="Arial" w:cs="Arial"/>
          <w:sz w:val="28"/>
          <w:szCs w:val="28"/>
        </w:rPr>
        <w:t>j'aurai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E67550">
        <w:rPr>
          <w:rFonts w:ascii="Arial" w:hAnsi="Arial" w:cs="Arial"/>
          <w:sz w:val="28"/>
          <w:szCs w:val="28"/>
        </w:rPr>
        <w:t>possibilité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dialoguer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ligne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avec des </w:t>
      </w:r>
      <w:proofErr w:type="spellStart"/>
      <w:r w:rsidRPr="00E67550">
        <w:rPr>
          <w:rFonts w:ascii="Arial" w:hAnsi="Arial" w:cs="Arial"/>
          <w:sz w:val="28"/>
          <w:szCs w:val="28"/>
        </w:rPr>
        <w:t>collègues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tout le Canada. Le </w:t>
      </w:r>
      <w:proofErr w:type="spellStart"/>
      <w:r w:rsidRPr="00E67550">
        <w:rPr>
          <w:rFonts w:ascii="Arial" w:hAnsi="Arial" w:cs="Arial"/>
          <w:sz w:val="28"/>
          <w:szCs w:val="28"/>
        </w:rPr>
        <w:t>troisième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jour de </w:t>
      </w:r>
      <w:proofErr w:type="spellStart"/>
      <w:r w:rsidRPr="00E67550">
        <w:rPr>
          <w:rFonts w:ascii="Arial" w:hAnsi="Arial" w:cs="Arial"/>
          <w:sz w:val="28"/>
          <w:szCs w:val="28"/>
        </w:rPr>
        <w:t>l'atelier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E67550">
        <w:rPr>
          <w:rFonts w:ascii="Arial" w:hAnsi="Arial" w:cs="Arial"/>
          <w:sz w:val="28"/>
          <w:szCs w:val="28"/>
        </w:rPr>
        <w:t>été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reformaté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cette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année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pour se </w:t>
      </w:r>
      <w:proofErr w:type="spellStart"/>
      <w:r w:rsidRPr="00E67550">
        <w:rPr>
          <w:rFonts w:ascii="Arial" w:hAnsi="Arial" w:cs="Arial"/>
          <w:sz w:val="28"/>
          <w:szCs w:val="28"/>
        </w:rPr>
        <w:t>concentrer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entièrement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sur la formation, </w:t>
      </w:r>
      <w:proofErr w:type="spellStart"/>
      <w:r w:rsidRPr="00E67550">
        <w:rPr>
          <w:rFonts w:ascii="Arial" w:hAnsi="Arial" w:cs="Arial"/>
          <w:sz w:val="28"/>
          <w:szCs w:val="28"/>
        </w:rPr>
        <w:t>ce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fait un </w:t>
      </w:r>
      <w:proofErr w:type="spellStart"/>
      <w:r w:rsidRPr="00E67550">
        <w:rPr>
          <w:rFonts w:ascii="Arial" w:hAnsi="Arial" w:cs="Arial"/>
          <w:sz w:val="28"/>
          <w:szCs w:val="28"/>
        </w:rPr>
        <w:t>investissement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particulièrement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intéressant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matière de </w:t>
      </w:r>
      <w:proofErr w:type="spellStart"/>
      <w:r w:rsidRPr="00E67550">
        <w:rPr>
          <w:rFonts w:ascii="Arial" w:hAnsi="Arial" w:cs="Arial"/>
          <w:sz w:val="28"/>
          <w:szCs w:val="28"/>
        </w:rPr>
        <w:t>développement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professionnel</w:t>
      </w:r>
      <w:proofErr w:type="spellEnd"/>
      <w:r w:rsidRPr="00E67550">
        <w:rPr>
          <w:rFonts w:ascii="Arial" w:hAnsi="Arial" w:cs="Arial"/>
          <w:sz w:val="28"/>
          <w:szCs w:val="28"/>
        </w:rPr>
        <w:t>.</w:t>
      </w:r>
    </w:p>
    <w:p w14:paraId="0F4BE688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</w:p>
    <w:p w14:paraId="6DD79B63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r w:rsidRPr="00E67550">
        <w:rPr>
          <w:rFonts w:ascii="Arial" w:hAnsi="Arial" w:cs="Arial"/>
          <w:sz w:val="28"/>
          <w:szCs w:val="28"/>
        </w:rPr>
        <w:t xml:space="preserve">Bien que la participation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personne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offre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précieuses </w:t>
      </w:r>
      <w:proofErr w:type="spellStart"/>
      <w:r w:rsidRPr="00E67550">
        <w:rPr>
          <w:rFonts w:ascii="Arial" w:hAnsi="Arial" w:cs="Arial"/>
          <w:sz w:val="28"/>
          <w:szCs w:val="28"/>
        </w:rPr>
        <w:t>possibilités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67550">
        <w:rPr>
          <w:rFonts w:ascii="Arial" w:hAnsi="Arial" w:cs="Arial"/>
          <w:sz w:val="28"/>
          <w:szCs w:val="28"/>
        </w:rPr>
        <w:t>réseautage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67550">
        <w:rPr>
          <w:rFonts w:ascii="Arial" w:hAnsi="Arial" w:cs="Arial"/>
          <w:sz w:val="28"/>
          <w:szCs w:val="28"/>
        </w:rPr>
        <w:t>l'option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virtuelle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présente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ses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propres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avantages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. Elle ne </w:t>
      </w:r>
      <w:proofErr w:type="spellStart"/>
      <w:r w:rsidRPr="00E67550">
        <w:rPr>
          <w:rFonts w:ascii="Arial" w:hAnsi="Arial" w:cs="Arial"/>
          <w:sz w:val="28"/>
          <w:szCs w:val="28"/>
        </w:rPr>
        <w:t>coûte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qu'une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fraction du prix de </w:t>
      </w:r>
      <w:proofErr w:type="spellStart"/>
      <w:r w:rsidRPr="00E67550">
        <w:rPr>
          <w:rFonts w:ascii="Arial" w:hAnsi="Arial" w:cs="Arial"/>
          <w:sz w:val="28"/>
          <w:szCs w:val="28"/>
        </w:rPr>
        <w:t>l'option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personne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sans frais de </w:t>
      </w:r>
      <w:proofErr w:type="spellStart"/>
      <w:r w:rsidRPr="00E67550">
        <w:rPr>
          <w:rFonts w:ascii="Arial" w:hAnsi="Arial" w:cs="Arial"/>
          <w:sz w:val="28"/>
          <w:szCs w:val="28"/>
        </w:rPr>
        <w:t>déplacement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ou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d'hébergement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et sans </w:t>
      </w:r>
      <w:proofErr w:type="spellStart"/>
      <w:r w:rsidRPr="00E67550">
        <w:rPr>
          <w:rFonts w:ascii="Arial" w:hAnsi="Arial" w:cs="Arial"/>
          <w:sz w:val="28"/>
          <w:szCs w:val="28"/>
        </w:rPr>
        <w:t>perte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temps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transit - je </w:t>
      </w:r>
      <w:proofErr w:type="spellStart"/>
      <w:r w:rsidRPr="00E67550">
        <w:rPr>
          <w:rFonts w:ascii="Arial" w:hAnsi="Arial" w:cs="Arial"/>
          <w:sz w:val="28"/>
          <w:szCs w:val="28"/>
        </w:rPr>
        <w:t>peux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être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pleinement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présent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au travail </w:t>
      </w:r>
      <w:proofErr w:type="spellStart"/>
      <w:r w:rsidRPr="00E67550">
        <w:rPr>
          <w:rFonts w:ascii="Arial" w:hAnsi="Arial" w:cs="Arial"/>
          <w:sz w:val="28"/>
          <w:szCs w:val="28"/>
        </w:rPr>
        <w:t>jusqu'à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l'atelier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E67550">
        <w:rPr>
          <w:rFonts w:ascii="Arial" w:hAnsi="Arial" w:cs="Arial"/>
          <w:sz w:val="28"/>
          <w:szCs w:val="28"/>
        </w:rPr>
        <w:t>retourner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E67550">
        <w:rPr>
          <w:rFonts w:ascii="Arial" w:hAnsi="Arial" w:cs="Arial"/>
          <w:sz w:val="28"/>
          <w:szCs w:val="28"/>
        </w:rPr>
        <w:t>mes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tâches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habituelles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immédiatement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après. Le format </w:t>
      </w:r>
      <w:proofErr w:type="spellStart"/>
      <w:r w:rsidRPr="00E67550">
        <w:rPr>
          <w:rFonts w:ascii="Arial" w:hAnsi="Arial" w:cs="Arial"/>
          <w:sz w:val="28"/>
          <w:szCs w:val="28"/>
        </w:rPr>
        <w:t>virtuel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offre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également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E67550">
        <w:rPr>
          <w:rFonts w:ascii="Arial" w:hAnsi="Arial" w:cs="Arial"/>
          <w:sz w:val="28"/>
          <w:szCs w:val="28"/>
        </w:rPr>
        <w:t>possibilité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d'accéder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E67550">
        <w:rPr>
          <w:rFonts w:ascii="Arial" w:hAnsi="Arial" w:cs="Arial"/>
          <w:sz w:val="28"/>
          <w:szCs w:val="28"/>
        </w:rPr>
        <w:t>enregistrements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des sessions à la </w:t>
      </w:r>
      <w:proofErr w:type="spellStart"/>
      <w:r w:rsidRPr="00E67550">
        <w:rPr>
          <w:rFonts w:ascii="Arial" w:hAnsi="Arial" w:cs="Arial"/>
          <w:sz w:val="28"/>
          <w:szCs w:val="28"/>
        </w:rPr>
        <w:t>demande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67550">
        <w:rPr>
          <w:rFonts w:ascii="Arial" w:hAnsi="Arial" w:cs="Arial"/>
          <w:sz w:val="28"/>
          <w:szCs w:val="28"/>
        </w:rPr>
        <w:t>ce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qui me </w:t>
      </w:r>
      <w:proofErr w:type="spellStart"/>
      <w:r w:rsidRPr="00E67550">
        <w:rPr>
          <w:rFonts w:ascii="Arial" w:hAnsi="Arial" w:cs="Arial"/>
          <w:sz w:val="28"/>
          <w:szCs w:val="28"/>
        </w:rPr>
        <w:t>permet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67550">
        <w:rPr>
          <w:rFonts w:ascii="Arial" w:hAnsi="Arial" w:cs="Arial"/>
          <w:sz w:val="28"/>
          <w:szCs w:val="28"/>
        </w:rPr>
        <w:t>concilier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ma participation avec </w:t>
      </w:r>
      <w:proofErr w:type="spellStart"/>
      <w:r w:rsidRPr="00E67550">
        <w:rPr>
          <w:rFonts w:ascii="Arial" w:hAnsi="Arial" w:cs="Arial"/>
          <w:sz w:val="28"/>
          <w:szCs w:val="28"/>
        </w:rPr>
        <w:t>mes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engagements </w:t>
      </w:r>
      <w:proofErr w:type="spellStart"/>
      <w:r w:rsidRPr="00E67550">
        <w:rPr>
          <w:rFonts w:ascii="Arial" w:hAnsi="Arial" w:cs="Arial"/>
          <w:sz w:val="28"/>
          <w:szCs w:val="28"/>
        </w:rPr>
        <w:t>professionnels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, le </w:t>
      </w:r>
      <w:proofErr w:type="spellStart"/>
      <w:r w:rsidRPr="00E67550">
        <w:rPr>
          <w:rFonts w:ascii="Arial" w:hAnsi="Arial" w:cs="Arial"/>
          <w:sz w:val="28"/>
          <w:szCs w:val="28"/>
        </w:rPr>
        <w:t>cas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échéant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. </w:t>
      </w:r>
    </w:p>
    <w:p w14:paraId="037116B6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</w:p>
    <w:p w14:paraId="2480ED41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r w:rsidRPr="00E67550">
        <w:rPr>
          <w:rFonts w:ascii="Arial" w:hAnsi="Arial" w:cs="Arial"/>
          <w:sz w:val="28"/>
          <w:szCs w:val="28"/>
        </w:rPr>
        <w:t xml:space="preserve">Je me </w:t>
      </w:r>
      <w:proofErr w:type="spellStart"/>
      <w:r w:rsidRPr="00E67550">
        <w:rPr>
          <w:rFonts w:ascii="Arial" w:hAnsi="Arial" w:cs="Arial"/>
          <w:sz w:val="28"/>
          <w:szCs w:val="28"/>
        </w:rPr>
        <w:t>tiens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E67550">
        <w:rPr>
          <w:rFonts w:ascii="Arial" w:hAnsi="Arial" w:cs="Arial"/>
          <w:sz w:val="28"/>
          <w:szCs w:val="28"/>
        </w:rPr>
        <w:t>votre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disposition pour </w:t>
      </w:r>
      <w:proofErr w:type="spellStart"/>
      <w:r w:rsidRPr="00E67550">
        <w:rPr>
          <w:rFonts w:ascii="Arial" w:hAnsi="Arial" w:cs="Arial"/>
          <w:sz w:val="28"/>
          <w:szCs w:val="28"/>
        </w:rPr>
        <w:t>vous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fournir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toute information </w:t>
      </w:r>
      <w:proofErr w:type="spellStart"/>
      <w:r w:rsidRPr="00E67550">
        <w:rPr>
          <w:rFonts w:ascii="Arial" w:hAnsi="Arial" w:cs="Arial"/>
          <w:sz w:val="28"/>
          <w:szCs w:val="28"/>
        </w:rPr>
        <w:t>complémentaire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dont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vous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pourriez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avoir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besoin</w:t>
      </w:r>
      <w:proofErr w:type="spellEnd"/>
      <w:r w:rsidRPr="00E67550">
        <w:rPr>
          <w:rFonts w:ascii="Arial" w:hAnsi="Arial" w:cs="Arial"/>
          <w:sz w:val="28"/>
          <w:szCs w:val="28"/>
        </w:rPr>
        <w:t>.</w:t>
      </w:r>
    </w:p>
    <w:p w14:paraId="011AA5BE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</w:p>
    <w:p w14:paraId="7655164E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r w:rsidRPr="00E67550">
        <w:rPr>
          <w:rFonts w:ascii="Arial" w:hAnsi="Arial" w:cs="Arial"/>
          <w:sz w:val="28"/>
          <w:szCs w:val="28"/>
        </w:rPr>
        <w:t xml:space="preserve">Je </w:t>
      </w:r>
      <w:proofErr w:type="spellStart"/>
      <w:r w:rsidRPr="00E67550">
        <w:rPr>
          <w:rFonts w:ascii="Arial" w:hAnsi="Arial" w:cs="Arial"/>
          <w:sz w:val="28"/>
          <w:szCs w:val="28"/>
        </w:rPr>
        <w:t>vous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remercie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de prendre </w:t>
      </w:r>
      <w:proofErr w:type="spellStart"/>
      <w:r w:rsidRPr="00E67550">
        <w:rPr>
          <w:rFonts w:ascii="Arial" w:hAnsi="Arial" w:cs="Arial"/>
          <w:sz w:val="28"/>
          <w:szCs w:val="28"/>
        </w:rPr>
        <w:t>en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550">
        <w:rPr>
          <w:rFonts w:ascii="Arial" w:hAnsi="Arial" w:cs="Arial"/>
          <w:sz w:val="28"/>
          <w:szCs w:val="28"/>
        </w:rPr>
        <w:t>considération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ma </w:t>
      </w:r>
      <w:proofErr w:type="spellStart"/>
      <w:r w:rsidRPr="00E67550">
        <w:rPr>
          <w:rFonts w:ascii="Arial" w:hAnsi="Arial" w:cs="Arial"/>
          <w:sz w:val="28"/>
          <w:szCs w:val="28"/>
        </w:rPr>
        <w:t>demande</w:t>
      </w:r>
      <w:proofErr w:type="spellEnd"/>
      <w:r w:rsidRPr="00E67550">
        <w:rPr>
          <w:rFonts w:ascii="Arial" w:hAnsi="Arial" w:cs="Arial"/>
          <w:sz w:val="28"/>
          <w:szCs w:val="28"/>
        </w:rPr>
        <w:t>.</w:t>
      </w:r>
    </w:p>
    <w:p w14:paraId="39459597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</w:p>
    <w:p w14:paraId="3D888C69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r w:rsidRPr="00E67550">
        <w:rPr>
          <w:rFonts w:ascii="Arial" w:hAnsi="Arial" w:cs="Arial"/>
          <w:sz w:val="28"/>
          <w:szCs w:val="28"/>
        </w:rPr>
        <w:t>(</w:t>
      </w:r>
      <w:proofErr w:type="spellStart"/>
      <w:r w:rsidRPr="00E67550">
        <w:rPr>
          <w:rFonts w:ascii="Arial" w:hAnsi="Arial" w:cs="Arial"/>
          <w:sz w:val="28"/>
          <w:szCs w:val="28"/>
        </w:rPr>
        <w:t>Votre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nom </w:t>
      </w:r>
      <w:proofErr w:type="spellStart"/>
      <w:r w:rsidRPr="00E67550">
        <w:rPr>
          <w:rFonts w:ascii="Arial" w:hAnsi="Arial" w:cs="Arial"/>
          <w:sz w:val="28"/>
          <w:szCs w:val="28"/>
        </w:rPr>
        <w:t>complet</w:t>
      </w:r>
      <w:proofErr w:type="spellEnd"/>
      <w:r w:rsidRPr="00E67550">
        <w:rPr>
          <w:rFonts w:ascii="Arial" w:hAnsi="Arial" w:cs="Arial"/>
          <w:sz w:val="28"/>
          <w:szCs w:val="28"/>
        </w:rPr>
        <w:t>)</w:t>
      </w:r>
    </w:p>
    <w:p w14:paraId="3A7F67B8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r w:rsidRPr="00E67550">
        <w:rPr>
          <w:rFonts w:ascii="Arial" w:hAnsi="Arial" w:cs="Arial"/>
          <w:sz w:val="28"/>
          <w:szCs w:val="28"/>
        </w:rPr>
        <w:t>(</w:t>
      </w:r>
      <w:proofErr w:type="spellStart"/>
      <w:r w:rsidRPr="00E67550">
        <w:rPr>
          <w:rFonts w:ascii="Arial" w:hAnsi="Arial" w:cs="Arial"/>
          <w:sz w:val="28"/>
          <w:szCs w:val="28"/>
        </w:rPr>
        <w:t>Votre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poste/titre)</w:t>
      </w:r>
    </w:p>
    <w:p w14:paraId="325F0EC2" w14:textId="44BAD3F0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  <w:r w:rsidRPr="00E67550">
        <w:rPr>
          <w:rFonts w:ascii="Arial" w:hAnsi="Arial" w:cs="Arial"/>
          <w:sz w:val="28"/>
          <w:szCs w:val="28"/>
        </w:rPr>
        <w:t>(</w:t>
      </w:r>
      <w:proofErr w:type="spellStart"/>
      <w:r w:rsidRPr="00E67550">
        <w:rPr>
          <w:rFonts w:ascii="Arial" w:hAnsi="Arial" w:cs="Arial"/>
          <w:sz w:val="28"/>
          <w:szCs w:val="28"/>
        </w:rPr>
        <w:t>Votre</w:t>
      </w:r>
      <w:proofErr w:type="spellEnd"/>
      <w:r w:rsidRPr="00E67550">
        <w:rPr>
          <w:rFonts w:ascii="Arial" w:hAnsi="Arial" w:cs="Arial"/>
          <w:sz w:val="28"/>
          <w:szCs w:val="28"/>
        </w:rPr>
        <w:t xml:space="preserve"> département)</w:t>
      </w:r>
    </w:p>
    <w:p w14:paraId="5A0100E3" w14:textId="77777777" w:rsidR="00E67550" w:rsidRPr="00E67550" w:rsidRDefault="00E67550" w:rsidP="00E67550">
      <w:pPr>
        <w:jc w:val="both"/>
        <w:rPr>
          <w:rFonts w:ascii="Arial" w:hAnsi="Arial" w:cs="Arial"/>
          <w:sz w:val="28"/>
          <w:szCs w:val="28"/>
        </w:rPr>
      </w:pPr>
    </w:p>
    <w:p w14:paraId="6C44B280" w14:textId="77777777" w:rsidR="00D2684E" w:rsidRPr="00B94C85" w:rsidRDefault="00D2684E" w:rsidP="00D2684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B94C85">
        <w:rPr>
          <w:rFonts w:ascii="Arial" w:hAnsi="Arial" w:cs="Arial"/>
          <w:color w:val="000000" w:themeColor="text1"/>
          <w:sz w:val="28"/>
          <w:szCs w:val="28"/>
        </w:rPr>
        <w:t>Informations</w:t>
      </w:r>
      <w:proofErr w:type="spellEnd"/>
      <w:r w:rsidRPr="00B94C85">
        <w:rPr>
          <w:rFonts w:ascii="Arial" w:hAnsi="Arial" w:cs="Arial"/>
          <w:color w:val="000000" w:themeColor="text1"/>
          <w:sz w:val="28"/>
          <w:szCs w:val="28"/>
        </w:rPr>
        <w:t xml:space="preserve"> sur </w:t>
      </w:r>
      <w:proofErr w:type="spellStart"/>
      <w:r w:rsidRPr="00B94C85">
        <w:rPr>
          <w:rFonts w:ascii="Arial" w:hAnsi="Arial" w:cs="Arial"/>
          <w:color w:val="000000" w:themeColor="text1"/>
          <w:sz w:val="28"/>
          <w:szCs w:val="28"/>
        </w:rPr>
        <w:t>l'atelier</w:t>
      </w:r>
      <w:proofErr w:type="spellEnd"/>
    </w:p>
    <w:p w14:paraId="2280CAFE" w14:textId="77777777" w:rsidR="00D2684E" w:rsidRPr="00A638F0" w:rsidRDefault="00D2684E" w:rsidP="00D2684E">
      <w:pPr>
        <w:rPr>
          <w:rFonts w:ascii="Verdana" w:hAnsi="Verdana"/>
          <w:color w:val="073763"/>
        </w:rPr>
      </w:pPr>
      <w:hyperlink r:id="rId4" w:tgtFrame="_blank" w:history="1">
        <w:r>
          <w:rPr>
            <w:rStyle w:val="Hyperlink"/>
            <w:rFonts w:ascii="Verdana" w:eastAsiaTheme="majorEastAsia" w:hAnsi="Verdana"/>
            <w:color w:val="1155CC"/>
            <w:shd w:val="clear" w:color="auto" w:fill="FFFFFF"/>
          </w:rPr>
          <w:t>https://cipmm-icagm.ca/2025-atelier-national/?lang=fr</w:t>
        </w:r>
      </w:hyperlink>
    </w:p>
    <w:p w14:paraId="24DF1824" w14:textId="77777777" w:rsidR="00C245FA" w:rsidRPr="00A638F0" w:rsidRDefault="00C245FA" w:rsidP="00C245FA">
      <w:pPr>
        <w:rPr>
          <w:rFonts w:ascii="Arial" w:hAnsi="Arial" w:cs="Arial"/>
          <w:color w:val="073763"/>
          <w:sz w:val="28"/>
          <w:szCs w:val="28"/>
        </w:rPr>
      </w:pPr>
      <w:r w:rsidRPr="00A638F0">
        <w:rPr>
          <w:rFonts w:ascii="Arial" w:hAnsi="Arial" w:cs="Arial"/>
          <w:color w:val="000000" w:themeColor="text1"/>
          <w:sz w:val="28"/>
          <w:szCs w:val="28"/>
        </w:rPr>
        <w:t xml:space="preserve">Agenda </w:t>
      </w:r>
      <w:proofErr w:type="spellStart"/>
      <w:r w:rsidRPr="00A638F0">
        <w:rPr>
          <w:rFonts w:ascii="Arial" w:hAnsi="Arial" w:cs="Arial"/>
          <w:color w:val="000000" w:themeColor="text1"/>
          <w:sz w:val="28"/>
          <w:szCs w:val="28"/>
        </w:rPr>
        <w:t>virtuel</w:t>
      </w:r>
      <w:proofErr w:type="spellEnd"/>
      <w:r w:rsidRPr="00A638F0">
        <w:rPr>
          <w:rFonts w:ascii="Arial" w:hAnsi="Arial" w:cs="Arial"/>
          <w:color w:val="000000" w:themeColor="text1"/>
          <w:sz w:val="28"/>
          <w:szCs w:val="28"/>
        </w:rPr>
        <w:t xml:space="preserve"> : </w:t>
      </w:r>
      <w:hyperlink r:id="rId5" w:tgtFrame="_blank" w:history="1">
        <w:r w:rsidRPr="00A638F0">
          <w:rPr>
            <w:rStyle w:val="Hyperlink"/>
            <w:rFonts w:ascii="Arial" w:eastAsiaTheme="majorEastAsia" w:hAnsi="Arial" w:cs="Arial"/>
            <w:color w:val="1155CC"/>
            <w:sz w:val="28"/>
            <w:szCs w:val="28"/>
          </w:rPr>
          <w:t>https://cipmm-icagm.ca/wp-content/uploads/2025/02/NW25-Preliminary-Virtual-Agenda-FR.pdf</w:t>
        </w:r>
      </w:hyperlink>
    </w:p>
    <w:p w14:paraId="33D24648" w14:textId="65B5B7B0" w:rsidR="00C245FA" w:rsidRDefault="00C245FA" w:rsidP="00D2684E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638F0">
        <w:rPr>
          <w:rFonts w:ascii="Arial" w:hAnsi="Arial" w:cs="Arial"/>
          <w:color w:val="000000" w:themeColor="text1"/>
          <w:sz w:val="28"/>
          <w:szCs w:val="28"/>
        </w:rPr>
        <w:t>Formulaire</w:t>
      </w:r>
      <w:proofErr w:type="spellEnd"/>
      <w:r w:rsidRPr="00A638F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A638F0">
        <w:rPr>
          <w:rFonts w:ascii="Arial" w:hAnsi="Arial" w:cs="Arial"/>
          <w:color w:val="000000" w:themeColor="text1"/>
          <w:sz w:val="28"/>
          <w:szCs w:val="28"/>
        </w:rPr>
        <w:t>d'inscription</w:t>
      </w:r>
      <w:proofErr w:type="spellEnd"/>
      <w:r w:rsidRPr="00A638F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638F0">
        <w:rPr>
          <w:rFonts w:ascii="Arial" w:hAnsi="Arial" w:cs="Arial"/>
          <w:color w:val="000000" w:themeColor="text1"/>
          <w:sz w:val="28"/>
          <w:szCs w:val="28"/>
        </w:rPr>
        <w:t>virtuelle</w:t>
      </w:r>
      <w:proofErr w:type="spellEnd"/>
      <w:r w:rsidRPr="00A638F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38F0">
        <w:rPr>
          <w:rFonts w:ascii="Arial" w:hAnsi="Arial" w:cs="Arial"/>
          <w:color w:val="073763"/>
          <w:sz w:val="28"/>
          <w:szCs w:val="28"/>
        </w:rPr>
        <w:t>:</w:t>
      </w:r>
      <w:proofErr w:type="gramEnd"/>
      <w:r w:rsidRPr="00A638F0">
        <w:rPr>
          <w:rFonts w:ascii="Arial" w:hAnsi="Arial" w:cs="Arial"/>
          <w:color w:val="073763"/>
          <w:sz w:val="28"/>
          <w:szCs w:val="28"/>
        </w:rPr>
        <w:t xml:space="preserve"> </w:t>
      </w:r>
      <w:hyperlink r:id="rId6" w:tgtFrame="_blank" w:history="1">
        <w:r w:rsidRPr="00A638F0">
          <w:rPr>
            <w:rStyle w:val="Hyperlink"/>
            <w:rFonts w:ascii="Arial" w:eastAsiaTheme="majorEastAsia" w:hAnsi="Arial" w:cs="Arial"/>
            <w:color w:val="1155CC"/>
            <w:sz w:val="28"/>
            <w:szCs w:val="28"/>
          </w:rPr>
          <w:t>https://cipmm-icagm.ca/wp-content/uploads/2025/02/Virtual-Pass-FR-2.pdf</w:t>
        </w:r>
      </w:hyperlink>
    </w:p>
    <w:sectPr w:rsidR="00C245FA" w:rsidSect="00D2684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4E"/>
    <w:rsid w:val="002152DD"/>
    <w:rsid w:val="00313F13"/>
    <w:rsid w:val="00870849"/>
    <w:rsid w:val="008F451F"/>
    <w:rsid w:val="00951A46"/>
    <w:rsid w:val="00A25F68"/>
    <w:rsid w:val="00B03BA2"/>
    <w:rsid w:val="00C245FA"/>
    <w:rsid w:val="00D2684E"/>
    <w:rsid w:val="00D403D9"/>
    <w:rsid w:val="00E67550"/>
    <w:rsid w:val="00EA5E67"/>
    <w:rsid w:val="00E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8CC68"/>
  <w15:chartTrackingRefBased/>
  <w15:docId w15:val="{6A695719-9365-9F47-A4A1-7DE875CF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8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8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8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8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8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8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8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8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8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8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8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8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6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8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6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26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pmm-icagm.ca/wp-content/uploads/2025/02/Virtual-Pass-FR-2.pdf" TargetMode="External"/><Relationship Id="rId5" Type="http://schemas.openxmlformats.org/officeDocument/2006/relationships/hyperlink" Target="https://cipmm-icagm.ca/wp-content/uploads/2025/02/NW25-Preliminary-Virtual-Agenda-FR.pdf" TargetMode="External"/><Relationship Id="rId4" Type="http://schemas.openxmlformats.org/officeDocument/2006/relationships/hyperlink" Target="https://cipmm-icagm.ca/2025-atelier-national/?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Kaliberda</dc:creator>
  <cp:keywords/>
  <dc:description/>
  <cp:lastModifiedBy>Natalia Kaliberda</cp:lastModifiedBy>
  <cp:revision>2</cp:revision>
  <dcterms:created xsi:type="dcterms:W3CDTF">2025-05-04T23:42:00Z</dcterms:created>
  <dcterms:modified xsi:type="dcterms:W3CDTF">2025-05-04T23:42:00Z</dcterms:modified>
</cp:coreProperties>
</file>